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05000000">
      <w:pPr>
        <w:widowControl w:val="1"/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06000000">
      <w:pPr>
        <w:widowControl w:val="1"/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08000000">
      <w:pPr>
        <w:widowControl w:val="1"/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0B000000">
      <w:pPr>
        <w:widowControl w:val="1"/>
        <w:spacing w:line="360" w:lineRule="auto"/>
        <w:ind w:firstLine="426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Информационная система «</w:t>
      </w:r>
      <w:r>
        <w:rPr>
          <w:rFonts w:ascii="Times New Roman" w:hAnsi="Times New Roman"/>
          <w:b w:val="1"/>
          <w:sz w:val="40"/>
        </w:rPr>
        <w:t>KbsCrypt</w:t>
      </w:r>
      <w:r>
        <w:rPr>
          <w:rFonts w:ascii="Times New Roman" w:hAnsi="Times New Roman"/>
          <w:b w:val="1"/>
          <w:sz w:val="40"/>
        </w:rPr>
        <w:t>»*</w:t>
      </w:r>
    </w:p>
    <w:p w14:paraId="0C000000">
      <w:pPr>
        <w:widowControl w:val="1"/>
        <w:spacing w:line="360" w:lineRule="auto"/>
        <w:ind w:firstLine="42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Инструкция администратора </w:t>
      </w:r>
    </w:p>
    <w:p w14:paraId="0D000000">
      <w:pPr>
        <w:widowControl w:val="1"/>
        <w:spacing w:line="360" w:lineRule="auto"/>
        <w:ind w:firstLine="42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Версия 1.0</w:t>
      </w:r>
    </w:p>
    <w:p w14:paraId="0E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0F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10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12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14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14:paraId="15000000">
      <w:pPr>
        <w:widowControl w:val="1"/>
        <w:spacing w:before="212" w:line="360" w:lineRule="auto"/>
        <w:ind w:firstLine="426" w:left="426" w:right="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«Социальная Карта»</w:t>
      </w:r>
    </w:p>
    <w:p w14:paraId="16000000">
      <w:pPr>
        <w:widowControl w:val="1"/>
        <w:spacing w:before="120" w:line="360" w:lineRule="auto"/>
        <w:ind w:firstLine="426" w:left="426" w:right="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14:paraId="17000000">
      <w:pPr>
        <w:rPr>
          <w:rFonts w:ascii="Times New Roman" w:hAnsi="Times New Roman"/>
          <w:b w:val="1"/>
          <w:sz w:val="28"/>
        </w:rPr>
      </w:pPr>
      <w:r>
        <w:br w:type="page"/>
      </w:r>
    </w:p>
    <w:p w14:paraId="18000000">
      <w:pPr>
        <w:widowControl w:val="1"/>
        <w:spacing w:after="0" w:before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АННОТАЦИЯ</w:t>
      </w:r>
    </w:p>
    <w:p w14:paraId="19000000">
      <w:pPr>
        <w:widowControl w:val="1"/>
        <w:spacing w:after="0" w:before="0" w:line="276" w:lineRule="auto"/>
        <w:ind w:firstLine="73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Настоящий документ является руководством администратора по работе с Системой «</w:t>
      </w:r>
      <w:r>
        <w:rPr>
          <w:rFonts w:ascii="Times New Roman" w:hAnsi="Times New Roman"/>
          <w:color w:val="000000"/>
          <w:sz w:val="28"/>
        </w:rPr>
        <w:t>KbsCrypt</w:t>
      </w:r>
      <w:r>
        <w:rPr>
          <w:rFonts w:ascii="Times New Roman" w:hAnsi="Times New Roman"/>
          <w:color w:val="000000"/>
          <w:sz w:val="28"/>
        </w:rPr>
        <w:t>» (далее по тексту – Система), которая включает в себя следующие модули, которые могут функционировать как совместно, так и по отдельности:</w:t>
      </w:r>
    </w:p>
    <w:p w14:paraId="1A000000">
      <w:pPr>
        <w:widowControl w:val="1"/>
        <w:numPr>
          <w:ilvl w:val="1"/>
          <w:numId w:val="1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модуль «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KbsСrypt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.Сlient</w:t>
      </w:r>
      <w:r>
        <w:rPr>
          <w:rFonts w:ascii="Times New Roman" w:hAnsi="Times New Roman"/>
          <w:color w:val="000000"/>
          <w:sz w:val="28"/>
        </w:rPr>
        <w:t xml:space="preserve">» – модуль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предназначен для отправки запроса и верификации ответа в целевую систему по защищенн</w:t>
      </w:r>
      <w:r>
        <w:rPr>
          <w:rFonts w:ascii="Times New Roman" w:hAnsi="Times New Roman"/>
          <w:color w:val="000000"/>
          <w:sz w:val="28"/>
        </w:rPr>
        <w:t>ому КС1 каналу связи;</w:t>
      </w:r>
    </w:p>
    <w:p w14:paraId="1B000000">
      <w:pPr>
        <w:widowControl w:val="1"/>
        <w:numPr>
          <w:ilvl w:val="1"/>
          <w:numId w:val="1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модуль «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KbsCrypt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.Server</w:t>
      </w:r>
      <w:r>
        <w:rPr>
          <w:rFonts w:ascii="Times New Roman" w:hAnsi="Times New Roman"/>
          <w:color w:val="000000"/>
          <w:sz w:val="28"/>
        </w:rPr>
        <w:t>» – модуль обеспечивает верификацию полученных запросов на наличие корректной открепленной подписи;</w:t>
      </w:r>
    </w:p>
    <w:p w14:paraId="1C000000">
      <w:pPr>
        <w:widowControl w:val="1"/>
        <w:numPr>
          <w:ilvl w:val="1"/>
          <w:numId w:val="1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модуль «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KbsCrypt.Android</w:t>
      </w:r>
      <w:r>
        <w:rPr>
          <w:rFonts w:ascii="Times New Roman" w:hAnsi="Times New Roman"/>
          <w:color w:val="000000"/>
          <w:sz w:val="28"/>
        </w:rPr>
        <w:t xml:space="preserve">» – модуль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предназначен для отправки запроса и верификации ответа в целевую систему по защищенн</w:t>
      </w:r>
      <w:r>
        <w:rPr>
          <w:rFonts w:ascii="Times New Roman" w:hAnsi="Times New Roman"/>
          <w:color w:val="000000"/>
          <w:sz w:val="28"/>
        </w:rPr>
        <w:t>ому КС1 каналу связи.</w:t>
      </w:r>
    </w:p>
    <w:p w14:paraId="1D000000">
      <w:pPr>
        <w:widowControl w:val="1"/>
        <w:spacing w:after="0" w:before="0" w:line="276" w:lineRule="auto"/>
        <w:ind w:firstLine="73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данном руководстве приводится следующая информация:</w:t>
      </w:r>
    </w:p>
    <w:p w14:paraId="1E000000">
      <w:pPr>
        <w:widowControl w:val="1"/>
        <w:numPr>
          <w:ilvl w:val="1"/>
          <w:numId w:val="2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Общие сведения о Системе</w:t>
      </w:r>
      <w:r>
        <w:rPr>
          <w:rFonts w:ascii="Times New Roman" w:hAnsi="Times New Roman"/>
          <w:sz w:val="28"/>
        </w:rPr>
        <w:t>;</w:t>
      </w:r>
    </w:p>
    <w:p w14:paraId="1F000000">
      <w:pPr>
        <w:widowControl w:val="1"/>
        <w:numPr>
          <w:ilvl w:val="1"/>
          <w:numId w:val="2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Требования к администратору Системы;</w:t>
      </w:r>
    </w:p>
    <w:p w14:paraId="20000000">
      <w:pPr>
        <w:widowControl w:val="1"/>
        <w:numPr>
          <w:ilvl w:val="1"/>
          <w:numId w:val="2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Инструкции для администраторов </w:t>
      </w:r>
      <w:r>
        <w:rPr>
          <w:rFonts w:ascii="Times New Roman" w:hAnsi="Times New Roman"/>
          <w:sz w:val="28"/>
        </w:rPr>
        <w:t>по выпуску и установке сертификата;</w:t>
      </w:r>
    </w:p>
    <w:p w14:paraId="21000000">
      <w:pPr>
        <w:widowControl w:val="1"/>
        <w:spacing w:after="0" w:line="360" w:lineRule="auto"/>
        <w:ind w:firstLine="0"/>
        <w:jc w:val="both"/>
        <w:rPr>
          <w:rFonts w:ascii="Times New Roman" w:hAnsi="Times New Roman"/>
          <w:b w:val="1"/>
          <w:color w:val="000000"/>
          <w:sz w:val="24"/>
        </w:rPr>
      </w:pPr>
      <w:r>
        <w:br w:type="page"/>
      </w:r>
    </w:p>
    <w:p w14:paraId="22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240" w:line="264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Оглавление</w:t>
      </w:r>
    </w:p>
    <w:p>
      <w:pPr>
        <w:pStyle w:val="Style_1"/>
        <w:tabs>
          <w:tab w:leader="dot" w:pos="9355" w:val="right"/>
        </w:tabs>
        <w:ind/>
      </w:pPr>
      <w:r>
        <w:fldChar w:fldCharType="begin"/>
      </w:r>
      <w:r>
        <w:instrText xml:space="preserve">TOC \h \z \u \o "1-1"</w:instrText>
      </w:r>
      <w:r>
        <w:fldChar w:fldCharType="separate"/>
      </w:r>
      <w:r>
        <w:fldChar w:fldCharType="begin"/>
      </w:r>
      <w:r>
        <w:instrText>HYPERLINK \l "__RefHeading___83"</w:instrText>
      </w:r>
      <w:r>
        <w:fldChar w:fldCharType="separate"/>
      </w:r>
      <w:r>
        <w:t>1.</w:t>
      </w:r>
      <w:r>
        <w:t>Область применения</w:t>
      </w:r>
      <w:r>
        <w:tab/>
      </w:r>
      <w:r>
        <w:fldChar w:fldCharType="begin"/>
      </w:r>
      <w:r>
        <w:instrText>PAGEREF __RefHeading___83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4000000">
      <w:pPr>
        <w:pStyle w:val="Style_1"/>
        <w:tabs>
          <w:tab w:leader="dot" w:pos="9355" w:val="right"/>
        </w:tabs>
        <w:ind/>
      </w:pPr>
      <w:r>
        <w:fldChar w:fldCharType="begin"/>
      </w:r>
      <w:r>
        <w:instrText>HYPERLINK \l "__RefHeading___91"</w:instrText>
      </w:r>
      <w:r>
        <w:fldChar w:fldCharType="separate"/>
      </w:r>
      <w:r>
        <w:t>2.</w:t>
      </w:r>
      <w:r>
        <w:t xml:space="preserve">Краткое описание </w:t>
      </w:r>
      <w:r>
        <w:t>возможностей</w:t>
      </w:r>
      <w:r>
        <w:tab/>
      </w:r>
      <w:r>
        <w:fldChar w:fldCharType="begin"/>
      </w:r>
      <w:r>
        <w:instrText>PAGEREF __RefHeading___91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000000">
      <w:pPr>
        <w:pStyle w:val="Style_1"/>
        <w:tabs>
          <w:tab w:leader="dot" w:pos="9355" w:val="right"/>
        </w:tabs>
        <w:ind/>
      </w:pPr>
      <w:r>
        <w:fldChar w:fldCharType="begin"/>
      </w:r>
      <w:r>
        <w:instrText>HYPERLINK \l "__RefHeading___85"</w:instrText>
      </w:r>
      <w:r>
        <w:fldChar w:fldCharType="separate"/>
      </w:r>
      <w:r>
        <w:t>3.</w:t>
      </w:r>
      <w:r>
        <w:t>Требования к уровню подготовки администратора Системы</w:t>
      </w:r>
      <w:r>
        <w:tab/>
      </w:r>
      <w:r>
        <w:fldChar w:fldCharType="begin"/>
      </w:r>
      <w:r>
        <w:instrText>PAGEREF __RefHeading___85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6000000">
      <w:pPr>
        <w:pStyle w:val="Style_1"/>
        <w:tabs>
          <w:tab w:leader="dot" w:pos="9355" w:val="right"/>
        </w:tabs>
        <w:ind/>
      </w:pPr>
      <w:r>
        <w:fldChar w:fldCharType="begin"/>
      </w:r>
      <w:r>
        <w:instrText>HYPERLINK \l "__RefHeading___86"</w:instrText>
      </w:r>
      <w:r>
        <w:fldChar w:fldCharType="separate"/>
      </w:r>
      <w:r>
        <w:t>4.Выпуск сертификата</w:t>
      </w:r>
      <w:r>
        <w:tab/>
      </w:r>
      <w:r>
        <w:fldChar w:fldCharType="begin"/>
      </w:r>
      <w:r>
        <w:instrText>PAGEREF __RefHeading___86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7000000">
      <w:pPr>
        <w:pStyle w:val="Style_1"/>
        <w:tabs>
          <w:tab w:leader="dot" w:pos="9355" w:val="right"/>
        </w:tabs>
        <w:ind/>
      </w:pPr>
      <w:r>
        <w:fldChar w:fldCharType="begin"/>
      </w:r>
      <w:r>
        <w:instrText>HYPERLINK \l "__RefHeading___87"</w:instrText>
      </w:r>
      <w:r>
        <w:fldChar w:fldCharType="separate"/>
      </w:r>
      <w:r>
        <w:t>5. </w:t>
      </w:r>
      <w:r>
        <w:t>Установка сертификата</w:t>
      </w:r>
      <w:r>
        <w:tab/>
      </w:r>
      <w:r>
        <w:fldChar w:fldCharType="begin"/>
      </w:r>
      <w:r>
        <w:instrText>PAGEREF __RefHeading___87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000000">
      <w:pPr>
        <w:pStyle w:val="Style_1"/>
        <w:tabs>
          <w:tab w:leader="dot" w:pos="9355" w:val="right"/>
        </w:tabs>
        <w:ind/>
      </w:pPr>
      <w:r>
        <w:fldChar w:fldCharType="begin"/>
      </w:r>
      <w:r>
        <w:instrText>HYPERLINK \l "__RefHeading___88"</w:instrText>
      </w:r>
      <w:r>
        <w:fldChar w:fldCharType="separate"/>
      </w:r>
      <w:r>
        <w:t>6.Обработка ошибок с подписью и сертификатом</w:t>
      </w:r>
      <w:r>
        <w:tab/>
      </w:r>
      <w:r>
        <w:fldChar w:fldCharType="begin"/>
      </w:r>
      <w:r>
        <w:instrText>PAGEREF __RefHeading___88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000000">
      <w:pPr>
        <w:pStyle w:val="Style_1"/>
        <w:tabs>
          <w:tab w:leader="dot" w:pos="9355" w:val="right"/>
        </w:tabs>
        <w:ind/>
      </w:pPr>
      <w:r>
        <w:fldChar w:fldCharType="begin"/>
      </w:r>
      <w:r>
        <w:instrText>HYPERLINK \l "__RefHeading___89"</w:instrText>
      </w:r>
      <w:r>
        <w:fldChar w:fldCharType="separate"/>
      </w:r>
      <w:r>
        <w:t>7.</w:t>
      </w:r>
      <w:r>
        <w:t>Термины и определения</w:t>
      </w:r>
      <w:r>
        <w:tab/>
      </w:r>
      <w:r>
        <w:fldChar w:fldCharType="begin"/>
      </w:r>
      <w:r>
        <w:instrText>PAGEREF __RefHeading___89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B000000">
      <w:pPr>
        <w:rPr>
          <w:rFonts w:ascii="Times New Roman" w:hAnsi="Times New Roman"/>
          <w:color w:val="000000"/>
          <w:sz w:val="24"/>
        </w:rPr>
      </w:pPr>
      <w:r>
        <w:fldChar w:fldCharType="end"/>
      </w:r>
      <w:bookmarkStart w:id="1" w:name="_heading=h.tjyd6bq3l1ra"/>
      <w:bookmarkEnd w:id="1"/>
    </w:p>
    <w:p w14:paraId="2C000000">
      <w:pPr>
        <w:widowControl w:val="1"/>
        <w:spacing w:after="0" w:line="360" w:lineRule="auto"/>
        <w:ind w:firstLine="0"/>
        <w:rPr>
          <w:rFonts w:ascii="Times New Roman" w:hAnsi="Times New Roman"/>
          <w:color w:val="000000"/>
          <w:sz w:val="24"/>
        </w:rPr>
      </w:pPr>
    </w:p>
    <w:p w14:paraId="2D000000">
      <w:pPr>
        <w:widowControl w:val="1"/>
        <w:spacing w:after="0" w:line="360" w:lineRule="auto"/>
        <w:ind w:firstLine="0"/>
        <w:rPr>
          <w:rFonts w:ascii="Times New Roman" w:hAnsi="Times New Roman"/>
          <w:b w:val="1"/>
          <w:color w:val="000000"/>
          <w:sz w:val="24"/>
        </w:rPr>
      </w:pPr>
      <w:r>
        <w:br w:type="page"/>
      </w:r>
    </w:p>
    <w:p w14:paraId="2E000000">
      <w:bookmarkStart w:id="2" w:name="__RefHeading___83"/>
      <w:bookmarkEnd w:id="2"/>
      <w:pPr>
        <w:pStyle w:val="Style_2"/>
        <w:widowControl w:val="1"/>
        <w:spacing w:after="0" w:before="0" w:line="276" w:lineRule="auto"/>
        <w:ind/>
        <w:rPr>
          <w:rFonts w:ascii="Times New Roman" w:hAnsi="Times New Roman"/>
          <w:color w:val="000000"/>
          <w:sz w:val="28"/>
        </w:rPr>
      </w:pPr>
      <w:bookmarkStart w:id="3" w:name="_heading=h.mr7b05js6oug"/>
      <w:bookmarkEnd w:id="3"/>
      <w:r>
        <w:rPr>
          <w:rFonts w:ascii="Times New Roman" w:hAnsi="Times New Roman"/>
        </w:rPr>
        <w:t>1.</w:t>
      </w:r>
      <w:r>
        <w:rPr>
          <w:rFonts w:ascii="Times New Roman" w:hAnsi="Times New Roman"/>
          <w:color w:val="000000"/>
          <w:sz w:val="28"/>
        </w:rPr>
        <w:t>Область применения</w:t>
      </w:r>
    </w:p>
    <w:p w14:paraId="2F000000">
      <w:pPr>
        <w:keepNext w:val="0"/>
        <w:keepLines w:val="0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280" w:before="280" w:line="276" w:lineRule="auto"/>
        <w:ind w:firstLine="737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Автоматизированная система  «KBSCrypt» включает в себя:</w:t>
      </w:r>
    </w:p>
    <w:p w14:paraId="30000000">
      <w:pPr>
        <w:widowControl w:val="1"/>
        <w:numPr>
          <w:ilvl w:val="1"/>
          <w:numId w:val="3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защищаемой информации;</w:t>
      </w:r>
    </w:p>
    <w:p w14:paraId="31000000">
      <w:pPr>
        <w:widowControl w:val="1"/>
        <w:numPr>
          <w:ilvl w:val="1"/>
          <w:numId w:val="3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Обработка защищаемой  информации;</w:t>
      </w:r>
    </w:p>
    <w:p w14:paraId="32000000">
      <w:pPr>
        <w:widowControl w:val="1"/>
        <w:numPr>
          <w:ilvl w:val="1"/>
          <w:numId w:val="3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Передача защищаемой информации с указанием используемых протоколов и их версий;</w:t>
      </w:r>
    </w:p>
    <w:p w14:paraId="33000000">
      <w:pPr>
        <w:widowControl w:val="1"/>
        <w:numPr>
          <w:ilvl w:val="1"/>
          <w:numId w:val="3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Отправка запроса в Stunnel для добавления шифрования, в случае если требуется ГОСТ TLS.</w:t>
      </w:r>
    </w:p>
    <w:p w14:paraId="34000000">
      <w:pPr>
        <w:keepNext w:val="0"/>
        <w:keepLines w:val="0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280" w:before="280" w:line="276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35000000">
      <w:bookmarkStart w:id="4" w:name="__RefHeading___91"/>
      <w:bookmarkEnd w:id="4"/>
      <w:pPr>
        <w:pStyle w:val="Style_2"/>
      </w:pPr>
      <w:bookmarkStart w:id="5" w:name="_heading=h.3rc8nn4qcut0"/>
      <w:bookmarkEnd w:id="5"/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Краткое описание </w:t>
      </w:r>
      <w:r>
        <w:rPr>
          <w:rFonts w:ascii="Times New Roman" w:hAnsi="Times New Roman"/>
        </w:rPr>
        <w:t>возможностей</w:t>
      </w:r>
    </w:p>
    <w:p w14:paraId="36000000">
      <w:pPr>
        <w:keepNext w:val="0"/>
        <w:keepLines w:val="0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280" w:before="280" w:line="276" w:lineRule="auto"/>
        <w:ind w:firstLine="737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Система предоставляет следующие возможности локальным сервисам и целевым сервисам:</w:t>
      </w:r>
    </w:p>
    <w:p w14:paraId="37000000">
      <w:pPr>
        <w:widowControl w:val="1"/>
        <w:numPr>
          <w:ilvl w:val="1"/>
          <w:numId w:val="4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Подписание входящего запроса;</w:t>
      </w:r>
    </w:p>
    <w:p w14:paraId="38000000">
      <w:pPr>
        <w:widowControl w:val="1"/>
        <w:numPr>
          <w:ilvl w:val="1"/>
          <w:numId w:val="4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Проверка подписи;</w:t>
      </w:r>
    </w:p>
    <w:p w14:paraId="39000000">
      <w:pPr>
        <w:widowControl w:val="1"/>
        <w:numPr>
          <w:ilvl w:val="1"/>
          <w:numId w:val="4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Отправка проверенного запроса;</w:t>
      </w:r>
    </w:p>
    <w:p w14:paraId="3A000000">
      <w:pPr>
        <w:widowControl w:val="1"/>
        <w:spacing w:after="0" w:before="0" w:line="276" w:lineRule="auto"/>
        <w:ind w:firstLine="73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Сценарии возможного применения:</w:t>
      </w:r>
    </w:p>
    <w:p w14:paraId="3B000000">
      <w:pPr>
        <w:widowControl w:val="1"/>
        <w:numPr>
          <w:ilvl w:val="1"/>
          <w:numId w:val="4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регистрационной ссылки;</w:t>
      </w:r>
    </w:p>
    <w:p w14:paraId="3C000000">
      <w:pPr>
        <w:widowControl w:val="1"/>
        <w:numPr>
          <w:ilvl w:val="1"/>
          <w:numId w:val="4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Проверка работоспособности </w:t>
      </w:r>
      <w:r>
        <w:rPr>
          <w:rFonts w:ascii="Times New Roman" w:hAnsi="Times New Roman"/>
          <w:sz w:val="28"/>
        </w:rPr>
        <w:t>определенных</w:t>
      </w:r>
      <w:r>
        <w:rPr>
          <w:rFonts w:ascii="Times New Roman" w:hAnsi="Times New Roman"/>
          <w:color w:val="000000"/>
          <w:sz w:val="28"/>
        </w:rPr>
        <w:t xml:space="preserve"> сервисов и модулей;</w:t>
      </w:r>
    </w:p>
    <w:p w14:paraId="3D000000">
      <w:pPr>
        <w:widowControl w:val="1"/>
        <w:numPr>
          <w:ilvl w:val="1"/>
          <w:numId w:val="4"/>
        </w:numPr>
        <w:spacing w:after="0" w:before="0" w:line="276" w:lineRule="auto"/>
        <w:ind w:hanging="360" w:left="144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Получение доступных типов биометрии, то есть позволяет проверить </w:t>
      </w:r>
      <w:r>
        <w:rPr>
          <w:rFonts w:ascii="Times New Roman" w:hAnsi="Times New Roman"/>
          <w:b w:val="0"/>
          <w:color w:val="000000"/>
          <w:sz w:val="28"/>
        </w:rPr>
        <w:t>вектора какого класса биометрии есть в КБС у клиента;</w:t>
      </w:r>
    </w:p>
    <w:p w14:paraId="3E000000">
      <w:pPr>
        <w:widowControl w:val="1"/>
        <w:numPr>
          <w:ilvl w:val="1"/>
          <w:numId w:val="4"/>
        </w:numPr>
        <w:spacing w:after="0" w:before="0" w:line="276" w:lineRule="auto"/>
        <w:ind w:hanging="360" w:left="144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Передача фото для последующей идентификации;</w:t>
      </w:r>
    </w:p>
    <w:p w14:paraId="3F000000">
      <w:pPr>
        <w:widowControl w:val="1"/>
        <w:numPr>
          <w:ilvl w:val="1"/>
          <w:numId w:val="4"/>
        </w:numPr>
        <w:spacing w:after="0" w:before="0" w:line="276" w:lineRule="auto"/>
        <w:ind w:hanging="360" w:left="144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Передача фото для последующего создания платежа.</w:t>
      </w:r>
    </w:p>
    <w:p w14:paraId="40000000">
      <w:pPr>
        <w:widowControl w:val="1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41000000">
      <w:bookmarkStart w:id="6" w:name="__RefHeading___85"/>
      <w:bookmarkEnd w:id="6"/>
      <w:pPr>
        <w:pStyle w:val="Style_2"/>
        <w:widowControl w:val="1"/>
        <w:spacing w:after="0" w:before="0" w:line="276" w:lineRule="auto"/>
        <w:ind/>
        <w:jc w:val="center"/>
        <w:rPr>
          <w:rFonts w:ascii="Times New Roman" w:hAnsi="Times New Roman"/>
          <w:color w:val="000000"/>
          <w:sz w:val="28"/>
        </w:rPr>
      </w:pPr>
      <w:bookmarkStart w:id="7" w:name="_heading=h.almy71p1vnw1"/>
      <w:bookmarkEnd w:id="7"/>
      <w:r>
        <w:rPr>
          <w:rFonts w:ascii="Times New Roman" w:hAnsi="Times New Roman"/>
        </w:rPr>
        <w:t>3.</w:t>
      </w:r>
      <w:r>
        <w:rPr>
          <w:rFonts w:ascii="Times New Roman" w:hAnsi="Times New Roman"/>
          <w:color w:val="000000"/>
          <w:sz w:val="28"/>
        </w:rPr>
        <w:t>Требования к уровню подготовки администратора Системы</w:t>
      </w:r>
    </w:p>
    <w:p w14:paraId="42000000">
      <w:pPr>
        <w:widowControl w:val="1"/>
        <w:spacing w:after="0" w:before="0" w:line="276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Администратору Системы не предъявляется дополнительных требований к уровню подготовки.</w:t>
      </w:r>
    </w:p>
    <w:p w14:paraId="43000000">
      <w:pPr>
        <w:widowControl w:val="1"/>
        <w:spacing w:after="0" w:before="0" w:line="276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Знания следующих инструментов являются преимуществом, но не являются обязательными:</w:t>
      </w:r>
    </w:p>
    <w:p w14:paraId="44000000">
      <w:pPr>
        <w:widowControl w:val="1"/>
        <w:numPr>
          <w:ilvl w:val="1"/>
          <w:numId w:val="5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Visual Studio Code</w:t>
      </w:r>
    </w:p>
    <w:p w14:paraId="45000000">
      <w:pPr>
        <w:widowControl w:val="1"/>
        <w:numPr>
          <w:ilvl w:val="1"/>
          <w:numId w:val="5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JSON</w:t>
      </w:r>
    </w:p>
    <w:p w14:paraId="46000000">
      <w:pPr>
        <w:widowControl w:val="1"/>
        <w:numPr>
          <w:ilvl w:val="1"/>
          <w:numId w:val="5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Helm charts</w:t>
      </w:r>
    </w:p>
    <w:p w14:paraId="47000000">
      <w:pPr>
        <w:widowControl w:val="1"/>
        <w:numPr>
          <w:ilvl w:val="1"/>
          <w:numId w:val="5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Yaml</w:t>
      </w:r>
    </w:p>
    <w:p w14:paraId="48000000">
      <w:pPr>
        <w:widowControl w:val="1"/>
        <w:numPr>
          <w:ilvl w:val="1"/>
          <w:numId w:val="5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PSQL или </w:t>
      </w:r>
      <w:r>
        <w:rPr>
          <w:rFonts w:ascii="Times New Roman" w:hAnsi="Times New Roman"/>
          <w:color w:val="000000"/>
          <w:sz w:val="28"/>
        </w:rPr>
        <w:t>DBeawer</w:t>
      </w:r>
    </w:p>
    <w:p w14:paraId="49000000">
      <w:pPr>
        <w:widowControl w:val="1"/>
        <w:numPr>
          <w:ilvl w:val="1"/>
          <w:numId w:val="5"/>
        </w:numPr>
        <w:spacing w:after="0" w:before="0" w:line="276" w:lineRule="auto"/>
        <w:ind w:hanging="360"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mallCaps w:val="0"/>
          <w:sz w:val="28"/>
          <w:highlight w:val="white"/>
        </w:rPr>
        <w:t>Astra Linux;</w:t>
      </w:r>
    </w:p>
    <w:p w14:paraId="4A000000">
      <w:pPr>
        <w:widowControl w:val="1"/>
        <w:numPr>
          <w:ilvl w:val="1"/>
          <w:numId w:val="5"/>
        </w:numPr>
        <w:spacing w:after="0" w:before="0" w:line="276" w:lineRule="auto"/>
        <w:ind w:hanging="360" w:left="1440"/>
        <w:rPr>
          <w:rFonts w:ascii="Times New Roman" w:hAnsi="Times New Roman"/>
          <w:b w:val="0"/>
          <w:i w:val="0"/>
          <w:smallCaps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sz w:val="28"/>
          <w:highlight w:val="white"/>
        </w:rPr>
        <w:t>Ubuntu.</w:t>
      </w:r>
    </w:p>
    <w:p w14:paraId="4B000000">
      <w:pPr>
        <w:widowControl w:val="1"/>
        <w:spacing w:after="0" w:before="0" w:line="276" w:lineRule="auto"/>
        <w:ind w:firstLine="0" w:left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перечень задач, выполняемых администратором Системы, должны входить:</w:t>
      </w:r>
    </w:p>
    <w:p w14:paraId="4C000000">
      <w:pPr>
        <w:widowControl w:val="1"/>
        <w:numPr>
          <w:ilvl w:val="1"/>
          <w:numId w:val="6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задача поддержания работоспособности технических средств;</w:t>
      </w:r>
    </w:p>
    <w:p w14:paraId="4D000000">
      <w:pPr>
        <w:widowControl w:val="1"/>
        <w:numPr>
          <w:ilvl w:val="1"/>
          <w:numId w:val="6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задача установки (инсталляции) и </w:t>
      </w:r>
      <w:r>
        <w:rPr>
          <w:rFonts w:ascii="Times New Roman" w:hAnsi="Times New Roman"/>
          <w:sz w:val="28"/>
        </w:rPr>
        <w:t>поддержания</w:t>
      </w:r>
      <w:r>
        <w:rPr>
          <w:rFonts w:ascii="Times New Roman" w:hAnsi="Times New Roman"/>
          <w:color w:val="000000"/>
          <w:sz w:val="28"/>
        </w:rPr>
        <w:t xml:space="preserve"> работоспособности системных программных средств - операционной системы;</w:t>
      </w:r>
    </w:p>
    <w:p w14:paraId="4E000000">
      <w:pPr>
        <w:widowControl w:val="1"/>
        <w:numPr>
          <w:ilvl w:val="1"/>
          <w:numId w:val="6"/>
        </w:numPr>
        <w:spacing w:after="0" w:before="0" w:line="276" w:lineRule="auto"/>
        <w:ind w:hanging="360" w:left="14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задача установки (инсталляции) и </w:t>
      </w:r>
      <w:r>
        <w:rPr>
          <w:rFonts w:ascii="Times New Roman" w:hAnsi="Times New Roman"/>
          <w:sz w:val="28"/>
        </w:rPr>
        <w:t>поддержания</w:t>
      </w:r>
      <w:r>
        <w:rPr>
          <w:rFonts w:ascii="Times New Roman" w:hAnsi="Times New Roman"/>
          <w:color w:val="000000"/>
          <w:sz w:val="28"/>
        </w:rPr>
        <w:t xml:space="preserve"> работоспособности «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sz w:val="28"/>
        </w:rPr>
        <w:t>bs</w:t>
      </w:r>
      <w:r>
        <w:rPr>
          <w:rFonts w:ascii="Times New Roman" w:hAnsi="Times New Roman"/>
          <w:color w:val="000000"/>
          <w:sz w:val="28"/>
        </w:rPr>
        <w:t>Crypt</w:t>
      </w:r>
      <w:r>
        <w:rPr>
          <w:rFonts w:ascii="Times New Roman" w:hAnsi="Times New Roman"/>
          <w:color w:val="000000"/>
          <w:sz w:val="28"/>
        </w:rPr>
        <w:t>».</w:t>
      </w:r>
    </w:p>
    <w:p w14:paraId="4F000000">
      <w:pPr>
        <w:widowControl w:val="1"/>
        <w:spacing w:after="0" w:before="0" w:line="276" w:lineRule="auto"/>
        <w:ind/>
        <w:rPr>
          <w:rFonts w:ascii="Times New Roman" w:hAnsi="Times New Roman"/>
          <w:b w:val="1"/>
          <w:color w:val="000000"/>
          <w:sz w:val="28"/>
        </w:rPr>
      </w:pPr>
      <w:r>
        <w:br w:type="page"/>
      </w:r>
    </w:p>
    <w:p w14:paraId="50000000">
      <w:bookmarkStart w:id="8" w:name="__RefHeading___86"/>
      <w:bookmarkEnd w:id="8"/>
      <w:pPr>
        <w:pStyle w:val="Style_2"/>
        <w:widowControl w:val="1"/>
        <w:spacing w:after="0"/>
        <w:ind/>
        <w:rPr>
          <w:rFonts w:ascii="Times New Roman" w:hAnsi="Times New Roman"/>
        </w:rPr>
      </w:pPr>
      <w:bookmarkStart w:id="9" w:name="_heading=h.hv8bo1um78y5"/>
      <w:bookmarkEnd w:id="9"/>
      <w:r>
        <w:rPr>
          <w:rFonts w:ascii="Times New Roman" w:hAnsi="Times New Roman"/>
        </w:rPr>
        <w:t>4.Выпуск сертификата</w:t>
      </w:r>
    </w:p>
    <w:p w14:paraId="51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В рамках тестирования ПО «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K</w:t>
      </w:r>
      <w:r>
        <w:rPr>
          <w:rFonts w:ascii="Times New Roman" w:hAnsi="Times New Roman"/>
          <w:sz w:val="28"/>
          <w:highlight w:val="white"/>
        </w:rPr>
        <w:t>bs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Crypt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» возможно использование тестового удостоверяющего центра. Для промышленной среды рекомендуется использование стандартного сертификата.</w:t>
      </w:r>
    </w:p>
    <w:p w14:paraId="52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Выпуск сертификатов происходит с помощью тестового удостоверяющего центра. </w:t>
      </w:r>
    </w:p>
    <w:p w14:paraId="53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Перед выпуском сертификата необходимо:</w:t>
      </w:r>
    </w:p>
    <w:p w14:paraId="54000000">
      <w:pPr>
        <w:widowControl w:val="1"/>
        <w:numPr>
          <w:ilvl w:val="0"/>
          <w:numId w:val="7"/>
        </w:numPr>
        <w:spacing w:after="0" w:before="0"/>
        <w:ind w:firstLine="397" w:left="72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установить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КриптоПро ЭЦП Browser plug-in перейдя по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instrText>HYPERLINK "https://www.cryptopro.ru/products/cades/plugin"</w:instrTex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t>ссылке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fldChar w:fldCharType="end"/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  выбрав </w:t>
      </w:r>
      <w:r>
        <w:rPr>
          <w:rFonts w:ascii="Times New Roman" w:hAnsi="Times New Roman"/>
          <w:sz w:val="28"/>
          <w:highlight w:val="white"/>
        </w:rPr>
        <w:t>соответствующую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 операционную систему;</w:t>
      </w:r>
    </w:p>
    <w:p w14:paraId="55000000">
      <w:pPr>
        <w:widowControl w:val="1"/>
        <w:numPr>
          <w:ilvl w:val="0"/>
          <w:numId w:val="7"/>
        </w:numPr>
        <w:spacing w:after="0" w:before="0"/>
        <w:ind w:firstLine="397" w:left="72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</w:rPr>
        <w:t xml:space="preserve">для проверки подписи тестового центра сертификации необходим криптопровайдер с поддержкой алгоритмов ГОСТ - КриптоПро CSP или аналогичный. Криптопровайдер можно загрузить по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u w:val="single"/>
        </w:rPr>
        <w:instrText>HYPERLINK "https://cryptopro.ru/user/?destination=node/148"</w:instrTex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u w:val="single"/>
        </w:rPr>
        <w:t>ссылке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b w:val="0"/>
          <w:i w:val="0"/>
          <w:smallCaps w:val="0"/>
          <w:color w:val="000000"/>
          <w:sz w:val="28"/>
        </w:rPr>
        <w:t>.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 </w:t>
      </w:r>
    </w:p>
    <w:p w14:paraId="56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После установки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КриптоПро ЭЦП Browser plug-in и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</w:rPr>
        <w:t xml:space="preserve">КриптоПро CSP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перейдите к </w:t>
      </w:r>
      <w:r>
        <w:rPr>
          <w:rFonts w:ascii="Times New Roman" w:hAnsi="Times New Roman"/>
          <w:color w:val="000000"/>
          <w:sz w:val="28"/>
        </w:rPr>
        <w:t>выпуску сертификата.</w:t>
      </w:r>
    </w:p>
    <w:p w14:paraId="57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старта процесса выпуска необходимо перейти на сайт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"https://testgost2012.cryptopro.ru/certsrv/"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тестового удостоверяющего центра.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Далее необходим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о перейти на «Сформировать ключи и отправить запрос на сертификат»:</w:t>
      </w:r>
    </w:p>
    <w:p w14:paraId="58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5940424" cy="14542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0424" cy="14542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9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форму «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"https://testgost2012.cryptopro.ru/certsrv/certrqma.asp"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Расширенный запрос сертификата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» указав все необходимые необходимые данные</w:t>
      </w:r>
    </w:p>
    <w:p w14:paraId="5A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5940425" cy="2772198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0425" cy="2772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B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5940425" cy="2228296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940425" cy="22282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C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5940425" cy="2272474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940425" cy="2272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D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После выпуска сертификата необходимо скачать корневой сертификат центра сертификации по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instrText>HYPERLINK "https://testgost2012.cryptopro.ru/certsrv/certcarc.asp"</w:instrTex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t>ссылке.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  <w:u w:val="single"/>
        </w:rPr>
        <w:fldChar w:fldCharType="end"/>
      </w:r>
    </w:p>
    <w:p w14:paraId="5E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</w:p>
    <w:p w14:paraId="5F000000">
      <w:bookmarkStart w:id="10" w:name="__RefHeading___87"/>
      <w:bookmarkEnd w:id="10"/>
      <w:pPr>
        <w:pStyle w:val="Style_2"/>
        <w:widowControl w:val="1"/>
        <w:spacing w:after="0" w:before="0"/>
        <w:ind/>
        <w:rPr>
          <w:rFonts w:ascii="Times New Roman" w:hAnsi="Times New Roman"/>
          <w:sz w:val="28"/>
        </w:rPr>
      </w:pPr>
      <w:bookmarkStart w:id="11" w:name="_heading=h.x2232ierngrz"/>
      <w:bookmarkEnd w:id="11"/>
      <w:r>
        <w:rPr>
          <w:rFonts w:ascii="Times New Roman" w:hAnsi="Times New Roman"/>
        </w:rPr>
        <w:t>5. </w:t>
      </w:r>
      <w:r>
        <w:rPr>
          <w:rFonts w:ascii="Times New Roman" w:hAnsi="Times New Roman"/>
          <w:sz w:val="28"/>
        </w:rPr>
        <w:t>Установка сертификата</w:t>
      </w:r>
    </w:p>
    <w:p w14:paraId="60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После выпуска сертификата необходимо установить его в </w:t>
      </w:r>
      <w:r>
        <w:rPr>
          <w:rFonts w:ascii="Times New Roman" w:hAnsi="Times New Roman"/>
          <w:sz w:val="28"/>
          <w:highlight w:val="white"/>
        </w:rPr>
        <w:t>соответствующее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 хранилище сертификатов. </w:t>
      </w:r>
    </w:p>
    <w:p w14:paraId="61000000">
      <w:pPr>
        <w:widowControl w:val="1"/>
        <w:spacing w:after="0" w:before="0"/>
        <w:ind w:firstLine="737" w:left="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Чтобы установить сертификат из файла в хранилище: </w:t>
      </w:r>
    </w:p>
    <w:p w14:paraId="62000000">
      <w:pPr>
        <w:widowControl w:val="1"/>
        <w:numPr>
          <w:ilvl w:val="0"/>
          <w:numId w:val="8"/>
        </w:numPr>
        <w:spacing w:after="0" w:before="0"/>
        <w:ind w:hanging="360" w:left="72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нажмите кнопку Установить сертификат; </w:t>
      </w:r>
    </w:p>
    <w:p w14:paraId="63000000">
      <w:pPr>
        <w:widowControl w:val="1"/>
        <w:numPr>
          <w:ilvl w:val="0"/>
          <w:numId w:val="8"/>
        </w:numPr>
        <w:spacing w:after="0" w:before="0"/>
        <w:ind w:hanging="360" w:left="720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открывшемся окне выберите файл сертификата для установки.</w:t>
      </w:r>
    </w:p>
    <w:p w14:paraId="64000000">
      <w:pPr>
        <w:widowControl w:val="1"/>
        <w:spacing w:after="0" w:before="0"/>
        <w:ind w:firstLine="1266" w:left="-529" w:right="0"/>
        <w:jc w:val="both"/>
        <w:rPr>
          <w:rFonts w:ascii="Times New Roman" w:hAnsi="Times New Roman"/>
          <w:b w:val="0"/>
          <w:i w:val="0"/>
          <w:smallCaps w:val="0"/>
          <w:color w:val="000000"/>
          <w:sz w:val="28"/>
        </w:rPr>
      </w:pPr>
      <w:r>
        <w:rPr>
          <w:rFonts w:ascii="Times New Roman" w:hAnsi="Times New Roman"/>
          <w:sz w:val="28"/>
        </w:rPr>
        <w:t>В случае успешного выполнения операции перечень установленных сертификатов в соответствующих хранилищах можно развернуть по кнопке с сообщением об успешной установке внизу окна</w:t>
      </w:r>
    </w:p>
    <w:p w14:paraId="65000000">
      <w:pPr>
        <w:widowControl w:val="1"/>
        <w:spacing w:after="0" w:before="0"/>
        <w:ind w:firstLine="0" w:left="0" w:right="0"/>
        <w:jc w:val="center"/>
        <w:rPr>
          <w:rFonts w:ascii="-apple-system" w:hAnsi="-apple-system"/>
          <w:b w:val="0"/>
          <w:i w:val="0"/>
          <w:smallCaps w:val="0"/>
          <w:color w:val="172B4D"/>
          <w:sz w:val="21"/>
          <w:highlight w:val="white"/>
        </w:rPr>
      </w:pPr>
      <w:r>
        <w:rPr>
          <w:rFonts w:ascii="-apple-system" w:hAnsi="-apple-system"/>
          <w:b w:val="0"/>
          <w:i w:val="0"/>
          <w:smallCaps w:val="0"/>
          <w:color w:val="172B4D"/>
          <w:sz w:val="21"/>
          <w:highlight w:val="white"/>
        </w:rPr>
        <w:drawing>
          <wp:inline>
            <wp:extent cx="5216525" cy="3904862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216525" cy="390486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6000000">
      <w:pPr>
        <w:widowControl w:val="1"/>
        <w:spacing w:after="0" w:before="0"/>
        <w:ind w:firstLine="0" w:left="0" w:right="0"/>
        <w:jc w:val="left"/>
        <w:rPr>
          <w:rFonts w:ascii="-apple-system" w:hAnsi="-apple-system"/>
          <w:b w:val="0"/>
          <w:i w:val="0"/>
          <w:smallCaps w:val="0"/>
          <w:color w:val="172B4D"/>
          <w:sz w:val="21"/>
          <w:highlight w:val="white"/>
        </w:rPr>
      </w:pPr>
    </w:p>
    <w:p w14:paraId="67000000">
      <w:bookmarkStart w:id="12" w:name="__RefHeading___88"/>
      <w:bookmarkEnd w:id="12"/>
      <w:pPr>
        <w:pStyle w:val="Style_2"/>
        <w:rPr>
          <w:rFonts w:ascii="Times New Roman" w:hAnsi="Times New Roman"/>
        </w:rPr>
      </w:pPr>
      <w:bookmarkStart w:id="13" w:name="_heading=h.df04j2uqw721"/>
      <w:bookmarkEnd w:id="13"/>
      <w:r>
        <w:rPr>
          <w:rFonts w:ascii="Times New Roman" w:hAnsi="Times New Roman"/>
        </w:rPr>
        <w:t>6.Обработка ошибок с подписью и сертификатом</w:t>
      </w:r>
    </w:p>
    <w:p w14:paraId="68000000">
      <w:pPr>
        <w:widowControl w:val="1"/>
        <w:spacing w:after="0" w:before="0"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работы с подписью и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 xml:space="preserve">сертификатом </w:t>
      </w:r>
      <w:r>
        <w:rPr>
          <w:rFonts w:ascii="Times New Roman" w:hAnsi="Times New Roman"/>
          <w:sz w:val="28"/>
        </w:rPr>
        <w:t xml:space="preserve">самыми распространенными ошибками является то, что сроки действия подписи и сертификата истекли.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Для проверки и подписания используется КриптоПро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"https://www.justsign.me/verifyqca/#/signature"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https://www.justsign.me/verifyqca/#/signature.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</w:p>
    <w:p w14:paraId="69000000">
      <w:pPr>
        <w:widowControl w:val="1"/>
        <w:spacing w:after="0" w:before="0"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просмотра расширенной информации можно перейти на сайт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"https://www.cryptopro.ru/sites/default/files/products/cades/demopage/cades_bes_sample.html"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https://www.cryptopro.ru/sites/default/files/products/cades/demopage/cades_bes_sample.html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и при возникновении ошибок перейти в соответствующие разделы с информацией в  правом верхнем углу.</w:t>
      </w:r>
    </w:p>
    <w:p w14:paraId="6A000000">
      <w:pPr>
        <w:widowControl w:val="1"/>
        <w:spacing w:after="0" w:before="0" w:line="360" w:lineRule="auto"/>
        <w:ind w:firstLine="737"/>
        <w:jc w:val="center"/>
      </w:pPr>
      <w:r>
        <w:drawing>
          <wp:inline>
            <wp:extent cx="5940425" cy="2716208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940425" cy="271620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B000000">
      <w:pPr>
        <w:widowControl w:val="1"/>
        <w:spacing w:after="0"/>
        <w:ind/>
        <w:rPr>
          <w:rFonts w:ascii="Times New Roman" w:hAnsi="Times New Roman"/>
          <w:b w:val="0"/>
          <w:sz w:val="28"/>
        </w:rPr>
      </w:pPr>
    </w:p>
    <w:p w14:paraId="6C000000">
      <w:pPr>
        <w:widowControl w:val="1"/>
        <w:spacing w:after="0"/>
        <w:ind/>
        <w:rPr>
          <w:rFonts w:ascii="Times New Roman" w:hAnsi="Times New Roman"/>
          <w:b w:val="0"/>
          <w:sz w:val="28"/>
        </w:rPr>
      </w:pPr>
    </w:p>
    <w:p w14:paraId="6D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6E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6F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0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1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2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3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4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5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6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7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8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9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A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B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C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D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E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7F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80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81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82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83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84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85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86000000">
      <w:pPr>
        <w:pStyle w:val="Style_2"/>
        <w:widowControl w:val="1"/>
        <w:spacing w:after="0"/>
        <w:ind/>
        <w:rPr>
          <w:rFonts w:ascii="Times New Roman" w:hAnsi="Times New Roman"/>
          <w:sz w:val="28"/>
        </w:rPr>
      </w:pPr>
    </w:p>
    <w:p w14:paraId="87000000">
      <w:bookmarkStart w:id="14" w:name="__RefHeading___89"/>
      <w:bookmarkEnd w:id="14"/>
      <w:pPr>
        <w:pStyle w:val="Style_2"/>
        <w:rPr>
          <w:rFonts w:ascii="Times New Roman" w:hAnsi="Times New Roman"/>
          <w:sz w:val="28"/>
        </w:rPr>
      </w:pPr>
      <w:bookmarkStart w:id="15" w:name="_heading=h.qdrb1fgsj00b"/>
      <w:bookmarkEnd w:id="15"/>
      <w:r>
        <w:rPr>
          <w:rFonts w:ascii="Times New Roman" w:hAnsi="Times New Roman"/>
        </w:rPr>
        <w:t>7.</w:t>
      </w:r>
      <w:r>
        <w:rPr>
          <w:rFonts w:ascii="Times New Roman" w:hAnsi="Times New Roman"/>
          <w:sz w:val="28"/>
        </w:rPr>
        <w:t>Термины и определения</w:t>
      </w:r>
    </w:p>
    <w:p w14:paraId="88000000">
      <w:pPr>
        <w:widowControl w:val="1"/>
        <w:spacing w:after="0" w:before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Термины, сокращения и определения, используемые в инструкции для администратор ПО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KbsCrypt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:</w:t>
      </w:r>
    </w:p>
    <w:p w14:paraId="89000000">
      <w:pPr>
        <w:widowControl w:val="1"/>
        <w:numPr>
          <w:ilvl w:val="0"/>
          <w:numId w:val="9"/>
        </w:numPr>
        <w:spacing w:after="0" w:before="0" w:line="360" w:lineRule="auto"/>
        <w:ind w:hanging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ГОСТ TLS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протокол TLS (Transport Layer Security), который использует российские криптографические алгоритмы, стандартизированные в ГОСТ (Государственных стандартах)</w:t>
      </w:r>
      <w:r>
        <w:rPr>
          <w:rFonts w:ascii="Times New Roman" w:hAnsi="Times New Roman"/>
          <w:sz w:val="28"/>
        </w:rPr>
        <w:t>.</w:t>
      </w:r>
    </w:p>
    <w:p w14:paraId="8A000000">
      <w:pPr>
        <w:widowControl w:val="1"/>
        <w:numPr>
          <w:ilvl w:val="0"/>
          <w:numId w:val="9"/>
        </w:numPr>
        <w:spacing w:after="0" w:before="0" w:line="360" w:lineRule="auto"/>
        <w:ind w:hanging="360" w:left="0"/>
        <w:jc w:val="both"/>
        <w:rPr>
          <w:rFonts w:ascii="Times New Roman" w:hAnsi="Times New Roman"/>
          <w:color w:val="001D35"/>
          <w:sz w:val="28"/>
        </w:rPr>
      </w:pPr>
      <w:r>
        <w:rPr>
          <w:rFonts w:ascii="Times New Roman" w:hAnsi="Times New Roman"/>
          <w:sz w:val="28"/>
        </w:rPr>
        <w:t xml:space="preserve">TLS (Transport Layer Security) - </w:t>
      </w:r>
      <w:r>
        <w:rPr>
          <w:rFonts w:ascii="Times New Roman" w:hAnsi="Times New Roman"/>
          <w:sz w:val="28"/>
        </w:rPr>
        <w:t xml:space="preserve">это </w:t>
      </w:r>
      <w:r>
        <w:rPr>
          <w:rFonts w:ascii="Times New Roman" w:hAnsi="Times New Roman"/>
          <w:sz w:val="28"/>
        </w:rPr>
        <w:t>криптографический протокол, который обеспечивает безопасную передачу данных между двумя взаимодействующими приложениями, например, между вашим браузером и веб-сервером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1F1F1F"/>
          <w:sz w:val="28"/>
        </w:rPr>
        <w:t xml:space="preserve"> </w:t>
      </w:r>
    </w:p>
    <w:p w14:paraId="8B000000">
      <w:pPr>
        <w:widowControl w:val="1"/>
        <w:numPr>
          <w:ilvl w:val="0"/>
          <w:numId w:val="9"/>
        </w:numPr>
        <w:spacing w:after="0" w:before="0" w:line="360" w:lineRule="auto"/>
        <w:ind w:hanging="3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Закрытый ключ (контейнер закрытого ключа) - </w:t>
      </w:r>
      <w:r>
        <w:rPr>
          <w:rFonts w:ascii="Times New Roman" w:hAnsi="Times New Roman"/>
          <w:i w:val="0"/>
          <w:smallCaps w:val="0"/>
          <w:color w:val="000000"/>
          <w:sz w:val="28"/>
        </w:rPr>
        <w:t>это защищенное хранилище, в котором находится закрытый ключ электронной подписи.</w:t>
      </w:r>
    </w:p>
    <w:p w14:paraId="8C000000">
      <w:pPr>
        <w:widowControl w:val="1"/>
        <w:numPr>
          <w:ilvl w:val="0"/>
          <w:numId w:val="9"/>
        </w:numPr>
        <w:spacing w:after="0" w:before="0" w:line="360" w:lineRule="auto"/>
        <w:ind w:hanging="3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Корневой сертификат - </w:t>
      </w:r>
      <w:r>
        <w:rPr>
          <w:rFonts w:ascii="Times New Roman" w:hAnsi="Times New Roman"/>
          <w:i w:val="0"/>
          <w:smallCaps w:val="0"/>
          <w:color w:val="000000"/>
          <w:sz w:val="28"/>
          <w:highlight w:val="white"/>
        </w:rPr>
        <w:t>это электронный документ, которым центры сертификации подписывают SSL-сертификаты при выдаче;</w:t>
      </w:r>
    </w:p>
    <w:p w14:paraId="8D000000">
      <w:pPr>
        <w:widowControl w:val="1"/>
        <w:numPr>
          <w:ilvl w:val="0"/>
          <w:numId w:val="9"/>
        </w:numPr>
        <w:spacing w:after="0" w:before="0" w:line="360" w:lineRule="auto"/>
        <w:ind w:hanging="360" w:left="0"/>
        <w:jc w:val="both"/>
        <w:rPr>
          <w:rFonts w:ascii="Times New Roman" w:hAnsi="Times New Roman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i w:val="0"/>
          <w:smallCaps w:val="0"/>
          <w:color w:val="000000"/>
          <w:sz w:val="28"/>
          <w:highlight w:val="white"/>
        </w:rPr>
        <w:t xml:space="preserve">SSL-сертификат - </w:t>
      </w:r>
      <w:r>
        <w:rPr>
          <w:rFonts w:ascii="Times New Roman" w:hAnsi="Times New Roman"/>
          <w:i w:val="0"/>
          <w:smallCaps w:val="0"/>
          <w:color w:val="000000"/>
          <w:sz w:val="28"/>
        </w:rPr>
        <w:t>это цифровой документ, который подтверждает подлинность веб-сайта и обеспечивает безопасное соединение между сервером и браузером пользователя. Он шифрует данные, передаваемые между ними, предотвращая несанкционированный доступ к информации. Аббревиатура SSL расшифровывается как Secure Sockets Layer, или уровень защищенных сокетов.</w:t>
      </w:r>
      <w:r>
        <w:rPr>
          <w:rFonts w:ascii="Times New Roman" w:hAnsi="Times New Roman"/>
          <w:i w:val="0"/>
          <w:smallCaps w:val="0"/>
          <w:color w:val="001D35"/>
          <w:sz w:val="28"/>
          <w:highlight w:val="white"/>
        </w:rPr>
        <w:t> </w:t>
      </w:r>
    </w:p>
    <w:p w14:paraId="8E000000">
      <w:pPr>
        <w:widowControl w:val="1"/>
        <w:numPr>
          <w:ilvl w:val="0"/>
          <w:numId w:val="9"/>
        </w:numPr>
        <w:spacing w:after="0" w:before="0" w:line="360" w:lineRule="auto"/>
        <w:ind w:hanging="3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smallCaps w:val="0"/>
          <w:color w:val="000000"/>
          <w:sz w:val="28"/>
        </w:rPr>
        <w:t xml:space="preserve">КриптоПро – </w:t>
      </w:r>
      <w:r>
        <w:rPr>
          <w:rFonts w:ascii="Times New Roman" w:hAnsi="Times New Roman"/>
          <w:i w:val="0"/>
          <w:smallCaps w:val="0"/>
          <w:color w:val="000000"/>
          <w:sz w:val="28"/>
          <w:highlight w:val="white"/>
        </w:rPr>
        <w:t>комплекс программных инструментов для обеспечения информационной безопасности, разработанных в одноимённой компании.</w:t>
      </w:r>
      <w:r>
        <w:rPr>
          <w:rFonts w:ascii="Times New Roman" w:hAnsi="Times New Roman"/>
          <w:i w:val="0"/>
          <w:smallCaps w:val="0"/>
          <w:color w:val="000000"/>
          <w:sz w:val="28"/>
        </w:rPr>
        <w:t> </w:t>
      </w:r>
    </w:p>
    <w:p w14:paraId="8F000000">
      <w:pPr>
        <w:widowControl w:val="1"/>
        <w:numPr>
          <w:ilvl w:val="0"/>
          <w:numId w:val="9"/>
        </w:numPr>
        <w:spacing w:after="0" w:before="0" w:line="360" w:lineRule="auto"/>
        <w:ind w:hanging="3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smallCaps w:val="0"/>
          <w:color w:val="000000"/>
          <w:sz w:val="28"/>
        </w:rPr>
        <w:t>КриптоПро CSP (</w:t>
      </w:r>
      <w:r>
        <w:rPr>
          <w:rFonts w:ascii="Times New Roman" w:hAnsi="Times New Roman"/>
          <w:i w:val="0"/>
          <w:smallCaps w:val="0"/>
          <w:color w:val="000000"/>
          <w:sz w:val="28"/>
        </w:rPr>
        <w:t>Cryptography</w:t>
      </w:r>
      <w:r>
        <w:rPr>
          <w:rFonts w:ascii="Times New Roman" w:hAnsi="Times New Roman"/>
          <w:i w:val="0"/>
          <w:smallCaps w:val="0"/>
          <w:color w:val="000000"/>
          <w:sz w:val="28"/>
        </w:rPr>
        <w:t xml:space="preserve"> Service Provider) – это конкретный продукт, криптопровайдер, который обеспечивает безопасность и целостность при работе с электронными документами и другими данными. Он необходим для работы с усиленной квалифицированной электронной подписью (КЭП), обеспечивая ее юридическую значимость. </w:t>
      </w:r>
    </w:p>
    <w:p w14:paraId="90000000">
      <w:pPr>
        <w:widowControl w:val="1"/>
        <w:numPr>
          <w:ilvl w:val="0"/>
          <w:numId w:val="9"/>
        </w:numPr>
        <w:spacing w:after="0" w:before="0" w:line="360" w:lineRule="auto"/>
        <w:ind w:hanging="36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smallCaps w:val="0"/>
          <w:color w:val="000000"/>
          <w:sz w:val="28"/>
        </w:rPr>
        <w:t xml:space="preserve">Сертификат подписи (Сертификат ключа проверки электронной подписи)- </w:t>
      </w:r>
      <w:r>
        <w:rPr>
          <w:rFonts w:ascii="Times New Roman" w:hAnsi="Times New Roman"/>
          <w:i w:val="0"/>
          <w:smallCaps w:val="0"/>
          <w:color w:val="001D35"/>
          <w:sz w:val="28"/>
        </w:rPr>
        <w:t>цифровой документ, который подтверждает принадлежность электронной подписи конкретному лицу или организации.</w:t>
      </w:r>
    </w:p>
    <w:p w14:paraId="91000000">
      <w:pPr>
        <w:widowControl w:val="1"/>
        <w:spacing w:after="0"/>
        <w:ind w:firstLine="454" w:left="0"/>
        <w:rPr>
          <w:rFonts w:ascii="Times New Roman" w:hAnsi="Times New Roman"/>
          <w:b w:val="0"/>
          <w:sz w:val="28"/>
        </w:rPr>
      </w:pPr>
    </w:p>
    <w:p w14:paraId="92000000">
      <w:pPr>
        <w:pStyle w:val="Style_2"/>
      </w:pPr>
    </w:p>
    <w:p w14:paraId="93000000">
      <w:pPr>
        <w:keepNext w:val="0"/>
        <w:keepLines w:val="0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280" w:before="280" w:line="276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94000000">
      <w:pPr>
        <w:widowControl w:val="1"/>
        <w:spacing w:after="0" w:before="0" w:line="276" w:lineRule="auto"/>
        <w:ind w:firstLine="0"/>
        <w:rPr>
          <w:rFonts w:ascii="Times New Roman" w:hAnsi="Times New Roman"/>
          <w:color w:val="000000"/>
          <w:sz w:val="28"/>
        </w:rPr>
      </w:pPr>
    </w:p>
    <w:p w14:paraId="95000000">
      <w:pPr>
        <w:widowControl w:val="1"/>
        <w:spacing w:after="0" w:before="0" w:line="276" w:lineRule="auto"/>
        <w:ind w:firstLine="0" w:left="0"/>
        <w:rPr>
          <w:rFonts w:ascii="Times New Roman" w:hAnsi="Times New Roman"/>
          <w:b w:val="1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8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tabs>
        <w:tab w:leader="none" w:pos="4677" w:val="center"/>
        <w:tab w:leader="none" w:pos="9355" w:val="right"/>
      </w:tabs>
      <w:spacing w:after="0" w:line="240" w:lineRule="auto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 </w:t>
    </w:r>
  </w:p>
  <w:p w14:paraId="02000000">
    <w:pPr>
      <w:widowControl w:val="1"/>
      <w:tabs>
        <w:tab w:leader="none" w:pos="5032" w:val="center"/>
        <w:tab w:leader="none" w:pos="7600" w:val="lef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widowControl w:val="1"/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●"/>
      <w:lvlJc w:val="left"/>
      <w:pPr>
        <w:widowControl w:val="1"/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●"/>
      <w:lvlJc w:val="left"/>
      <w:pPr>
        <w:widowControl w:val="1"/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●"/>
      <w:lvlJc w:val="left"/>
      <w:pPr>
        <w:widowControl w:val="1"/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widowControl w:val="1"/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●"/>
      <w:lvlJc w:val="left"/>
      <w:pPr>
        <w:widowControl w:val="1"/>
        <w:ind w:hanging="360" w:left="6480"/>
      </w:pPr>
      <w:rPr>
        <w:rFonts w:ascii="Noto Sans Symbols" w:hAnsi="Noto Sans Symbols"/>
        <w:sz w:val="20"/>
      </w:rPr>
    </w:lvl>
  </w:abstractNum>
  <w:abstractNum w:abstractNumId="1">
    <w:lvl w:ilvl="0">
      <w:start w:val="1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widowControl w:val="1"/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●"/>
      <w:lvlJc w:val="left"/>
      <w:pPr>
        <w:widowControl w:val="1"/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●"/>
      <w:lvlJc w:val="left"/>
      <w:pPr>
        <w:widowControl w:val="1"/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●"/>
      <w:lvlJc w:val="left"/>
      <w:pPr>
        <w:widowControl w:val="1"/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widowControl w:val="1"/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●"/>
      <w:lvlJc w:val="left"/>
      <w:pPr>
        <w:widowControl w:val="1"/>
        <w:ind w:hanging="360" w:left="6480"/>
      </w:pPr>
      <w:rPr>
        <w:rFonts w:ascii="Noto Sans Symbols" w:hAnsi="Noto Sans Symbols"/>
        <w:sz w:val="20"/>
      </w:rPr>
    </w:lvl>
  </w:abstractNum>
  <w:abstractNum w:abstractNumId="2">
    <w:lvl w:ilvl="0">
      <w:start w:val="1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widowControl w:val="1"/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●"/>
      <w:lvlJc w:val="left"/>
      <w:pPr>
        <w:widowControl w:val="1"/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●"/>
      <w:lvlJc w:val="left"/>
      <w:pPr>
        <w:widowControl w:val="1"/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●"/>
      <w:lvlJc w:val="left"/>
      <w:pPr>
        <w:widowControl w:val="1"/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widowControl w:val="1"/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●"/>
      <w:lvlJc w:val="left"/>
      <w:pPr>
        <w:widowControl w:val="1"/>
        <w:ind w:hanging="360" w:left="6480"/>
      </w:pPr>
      <w:rPr>
        <w:rFonts w:ascii="Noto Sans Symbols" w:hAnsi="Noto Sans Symbols"/>
        <w:sz w:val="20"/>
      </w:rPr>
    </w:lvl>
  </w:abstractNum>
  <w:abstractNum w:abstractNumId="3">
    <w:lvl w:ilvl="0">
      <w:start w:val="1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widowControl w:val="1"/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●"/>
      <w:lvlJc w:val="left"/>
      <w:pPr>
        <w:widowControl w:val="1"/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●"/>
      <w:lvlJc w:val="left"/>
      <w:pPr>
        <w:widowControl w:val="1"/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●"/>
      <w:lvlJc w:val="left"/>
      <w:pPr>
        <w:widowControl w:val="1"/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widowControl w:val="1"/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●"/>
      <w:lvlJc w:val="left"/>
      <w:pPr>
        <w:widowControl w:val="1"/>
        <w:ind w:hanging="360" w:left="6480"/>
      </w:pPr>
      <w:rPr>
        <w:rFonts w:ascii="Noto Sans Symbols" w:hAnsi="Noto Sans Symbols"/>
        <w:sz w:val="20"/>
      </w:rPr>
    </w:lvl>
  </w:abstractNum>
  <w:abstractNum w:abstractNumId="4">
    <w:lvl w:ilvl="0">
      <w:start w:val="1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widowControl w:val="1"/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●"/>
      <w:lvlJc w:val="left"/>
      <w:pPr>
        <w:widowControl w:val="1"/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●"/>
      <w:lvlJc w:val="left"/>
      <w:pPr>
        <w:widowControl w:val="1"/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●"/>
      <w:lvlJc w:val="left"/>
      <w:pPr>
        <w:widowControl w:val="1"/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widowControl w:val="1"/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●"/>
      <w:lvlJc w:val="left"/>
      <w:pPr>
        <w:widowControl w:val="1"/>
        <w:ind w:hanging="360" w:left="6480"/>
      </w:pPr>
      <w:rPr>
        <w:rFonts w:ascii="Noto Sans Symbols" w:hAnsi="Noto Sans Symbols"/>
        <w:sz w:val="20"/>
      </w:rPr>
    </w:lvl>
  </w:abstractNum>
  <w:abstractNum w:abstractNumId="5">
    <w:lvl w:ilvl="0">
      <w:start w:val="1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widowControl w:val="1"/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●"/>
      <w:lvlJc w:val="left"/>
      <w:pPr>
        <w:widowControl w:val="1"/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●"/>
      <w:lvlJc w:val="left"/>
      <w:pPr>
        <w:widowControl w:val="1"/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●"/>
      <w:lvlJc w:val="left"/>
      <w:pPr>
        <w:widowControl w:val="1"/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widowControl w:val="1"/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●"/>
      <w:lvlJc w:val="left"/>
      <w:pPr>
        <w:widowControl w:val="1"/>
        <w:ind w:hanging="360" w:left="6480"/>
      </w:pPr>
      <w:rPr>
        <w:rFonts w:ascii="Noto Sans Symbols" w:hAnsi="Noto Sans Symbols"/>
        <w:sz w:val="20"/>
      </w:rPr>
    </w:lvl>
  </w:abstractNum>
  <w:abstractNum w:abstractNumId="6">
    <w:lvl w:ilvl="0">
      <w:start w:val="0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0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widowControl w:val="1"/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●"/>
      <w:lvlJc w:val="left"/>
      <w:pPr>
        <w:widowControl w:val="1"/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●"/>
      <w:lvlJc w:val="left"/>
      <w:pPr>
        <w:widowControl w:val="1"/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●"/>
      <w:lvlJc w:val="left"/>
      <w:pPr>
        <w:widowControl w:val="1"/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widowControl w:val="1"/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●"/>
      <w:lvlJc w:val="left"/>
      <w:pPr>
        <w:widowControl w:val="1"/>
        <w:ind w:hanging="360" w:left="6480"/>
      </w:pPr>
      <w:rPr>
        <w:rFonts w:ascii="Noto Sans Symbols" w:hAnsi="Noto Sans Symbol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4"/>
      </w:rPr>
    </w:rPrDefault>
    <w:pPrDefault>
      <w:pPr>
        <w:widowControl w:val="1"/>
        <w:spacing w:after="160" w:before="0" w:line="264" w:lineRule="auto"/>
        <w:ind w:firstLine="709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"/>
    <w:link w:val="Style_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footer"/>
    <w:link w:val="Style_4"/>
  </w:style>
  <w:style w:styleId="Style_5" w:type="paragraph">
    <w:name w:val="toc 2"/>
    <w:link w:val="Style_5_ch"/>
    <w:uiPriority w:val="39"/>
    <w:pPr>
      <w:widowControl w:val="1"/>
      <w:spacing w:after="100"/>
      <w:ind w:left="240"/>
    </w:pPr>
    <w:rPr>
      <w:rFonts w:ascii="Times New Roman" w:hAnsi="Times New Roman"/>
      <w:color w:val="000000"/>
      <w:sz w:val="28"/>
    </w:rPr>
  </w:style>
  <w:style w:styleId="Style_5_ch" w:type="character">
    <w:name w:val="toc 2"/>
    <w:link w:val="Style_5"/>
    <w:rPr>
      <w:rFonts w:ascii="Times New Roman" w:hAnsi="Times New Roman"/>
      <w:color w:val="000000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link w:val="Style_7_ch"/>
    <w:uiPriority w:val="39"/>
    <w:pPr>
      <w:widowControl w:val="1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link w:val="Style_8_ch"/>
    <w:semiHidden w:val="1"/>
    <w:unhideWhenUsed w:val="1"/>
    <w:pPr>
      <w:widowControl w:val="1"/>
      <w:spacing w:after="0" w:line="240" w:lineRule="auto"/>
      <w:ind/>
    </w:pPr>
  </w:style>
  <w:style w:styleId="Style_8_ch" w:type="character">
    <w:link w:val="Style_8"/>
    <w:semiHidden w:val="1"/>
    <w:unhideWhenUsed w:val="1"/>
  </w:style>
  <w:style w:styleId="Style_9" w:type="paragraph">
    <w:name w:val="toc 6"/>
    <w:link w:val="Style_9_ch"/>
    <w:uiPriority w:val="39"/>
    <w:pPr>
      <w:widowControl w:val="1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link w:val="Style_10_ch"/>
    <w:uiPriority w:val="39"/>
    <w:pPr>
      <w:widowControl w:val="1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TML Code"/>
    <w:basedOn w:val="Style_6"/>
    <w:link w:val="Style_11_ch"/>
    <w:rPr>
      <w:rFonts w:ascii="Courier New" w:hAnsi="Courier New"/>
      <w:sz w:val="20"/>
    </w:rPr>
  </w:style>
  <w:style w:styleId="Style_11_ch" w:type="character">
    <w:name w:val="HTML Code"/>
    <w:basedOn w:val="Style_6_ch"/>
    <w:link w:val="Style_11"/>
    <w:rPr>
      <w:rFonts w:ascii="Courier New" w:hAnsi="Courier New"/>
      <w:sz w:val="20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Endnote"/>
    <w:link w:val="Style_14_ch"/>
    <w:pPr>
      <w:widowControl w:val="1"/>
      <w:ind w:firstLine="851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0"/>
      <w:keepLines w:val="0"/>
      <w:pageBreakBefore w:val="0"/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spacing w:after="120" w:before="120" w:line="264" w:lineRule="auto"/>
      <w:ind w:hanging="505" w:left="1225" w:right="0"/>
      <w:jc w:val="left"/>
      <w:outlineLvl w:val="2"/>
    </w:pPr>
    <w:rPr>
      <w:rFonts w:ascii="Calibri" w:hAnsi="Calibri"/>
      <w:b w:val="0"/>
      <w:i w:val="0"/>
      <w:smallCaps w:val="0"/>
      <w:strike w:val="0"/>
      <w:color w:val="000000"/>
      <w:sz w:val="28"/>
      <w:u w:val="none"/>
    </w:rPr>
  </w:style>
  <w:style w:styleId="Style_15_ch" w:type="character">
    <w:name w:val="heading 3"/>
    <w:basedOn w:val="Style_3_ch"/>
    <w:link w:val="Style_15"/>
    <w:rPr>
      <w:rFonts w:ascii="Calibri" w:hAnsi="Calibri"/>
      <w:b w:val="0"/>
      <w:i w:val="0"/>
      <w:smallCaps w:val="0"/>
      <w:strike w:val="0"/>
      <w:color w:val="000000"/>
      <w:sz w:val="28"/>
      <w:u w:val="none"/>
    </w:rPr>
  </w:style>
  <w:style w:styleId="Style_16" w:type="paragraph">
    <w:name w:val="Обычный2"/>
    <w:link w:val="Style_16_ch"/>
    <w:rPr>
      <w:sz w:val="24"/>
    </w:rPr>
  </w:style>
  <w:style w:styleId="Style_16_ch" w:type="character">
    <w:name w:val="Обычный2"/>
    <w:link w:val="Style_16"/>
    <w:rPr>
      <w:sz w:val="24"/>
    </w:rPr>
  </w:style>
  <w:style w:styleId="Style_17" w:type="paragraph">
    <w:name w:val="Подзаголовок1"/>
    <w:link w:val="Style_17_ch"/>
    <w:rPr>
      <w:rFonts w:ascii="XO Thames" w:hAnsi="XO Thames"/>
      <w:i w:val="1"/>
      <w:sz w:val="24"/>
    </w:rPr>
  </w:style>
  <w:style w:styleId="Style_17_ch" w:type="character">
    <w:name w:val="Подзаголовок1"/>
    <w:link w:val="Style_17"/>
    <w:rPr>
      <w:rFonts w:ascii="XO Thames" w:hAnsi="XO Thames"/>
      <w:i w:val="1"/>
      <w:sz w:val="24"/>
    </w:rPr>
  </w:style>
  <w:style w:styleId="Style_18" w:type="paragraph">
    <w:name w:val="No Spacing"/>
    <w:link w:val="Style_18_ch"/>
    <w:pPr>
      <w:widowControl w:val="1"/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Строгий1"/>
    <w:basedOn w:val="Style_13"/>
    <w:link w:val="Style_19_ch"/>
    <w:rPr>
      <w:b w:val="1"/>
    </w:rPr>
  </w:style>
  <w:style w:styleId="Style_19_ch" w:type="character">
    <w:name w:val="Строгий1"/>
    <w:basedOn w:val="Style_13_ch"/>
    <w:link w:val="Style_19"/>
    <w:rPr>
      <w:b w:val="1"/>
    </w:rPr>
  </w:style>
  <w:style w:styleId="Style_20" w:type="paragraph">
    <w:name w:val="Заголовок1"/>
    <w:basedOn w:val="Style_21"/>
    <w:link w:val="Style_20_ch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0_ch" w:type="character">
    <w:name w:val="Заголовок1"/>
    <w:basedOn w:val="Style_21_ch"/>
    <w:link w:val="Style_20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2" w:type="paragraph">
    <w:name w:val="Заголовок 31"/>
    <w:basedOn w:val="Style_23"/>
    <w:link w:val="Style_22_ch"/>
    <w:rPr>
      <w:sz w:val="28"/>
    </w:rPr>
  </w:style>
  <w:style w:styleId="Style_22_ch" w:type="character">
    <w:name w:val="Заголовок 31"/>
    <w:basedOn w:val="Style_23_ch"/>
    <w:link w:val="Style_22"/>
    <w:rPr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4" w:type="paragraph">
    <w:name w:val="toc 3"/>
    <w:link w:val="Style_24_ch"/>
    <w:uiPriority w:val="39"/>
    <w:pPr>
      <w:widowControl w:val="1"/>
      <w:spacing w:after="100"/>
      <w:ind w:left="480"/>
    </w:pPr>
    <w:rPr>
      <w:rFonts w:ascii="Times New Roman" w:hAnsi="Times New Roman"/>
      <w:color w:val="000000"/>
      <w:sz w:val="28"/>
    </w:rPr>
  </w:style>
  <w:style w:styleId="Style_24_ch" w:type="character">
    <w:name w:val="toc 3"/>
    <w:link w:val="Style_24"/>
    <w:rPr>
      <w:rFonts w:ascii="Times New Roman" w:hAnsi="Times New Roman"/>
      <w:color w:val="000000"/>
      <w:sz w:val="28"/>
    </w:rPr>
  </w:style>
  <w:style w:styleId="Style_25" w:type="paragraph">
    <w:name w:val="Body Text"/>
    <w:link w:val="Style_25_ch"/>
    <w:pPr>
      <w:widowControl w:val="1"/>
      <w:spacing w:after="0" w:line="240" w:lineRule="auto"/>
      <w:ind w:firstLine="0"/>
    </w:pPr>
    <w:rPr>
      <w:rFonts w:ascii="Times New Roman" w:hAnsi="Times New Roman"/>
    </w:rPr>
  </w:style>
  <w:style w:styleId="Style_25_ch" w:type="character">
    <w:name w:val="Body Text"/>
    <w:link w:val="Style_25"/>
    <w:rPr>
      <w:rFonts w:ascii="Times New Roman" w:hAnsi="Times New Roman"/>
    </w:rPr>
  </w:style>
  <w:style w:styleId="Style_26" w:type="paragraph">
    <w:name w:val="Заголовок 21"/>
    <w:basedOn w:val="Style_23"/>
    <w:link w:val="Style_26_ch"/>
    <w:rPr>
      <w:b w:val="1"/>
      <w:sz w:val="28"/>
    </w:rPr>
  </w:style>
  <w:style w:styleId="Style_26_ch" w:type="character">
    <w:name w:val="Заголовок 21"/>
    <w:basedOn w:val="Style_23_ch"/>
    <w:link w:val="Style_26"/>
    <w:rPr>
      <w:b w:val="1"/>
      <w:sz w:val="28"/>
    </w:rPr>
  </w:style>
  <w:style w:styleId="Style_27" w:type="paragraph">
    <w:name w:val="Emphasis"/>
    <w:basedOn w:val="Style_6"/>
    <w:link w:val="Style_27_ch"/>
    <w:rPr>
      <w:i w:val="1"/>
    </w:rPr>
  </w:style>
  <w:style w:styleId="Style_27_ch" w:type="character">
    <w:name w:val="Emphasis"/>
    <w:basedOn w:val="Style_6_ch"/>
    <w:link w:val="Style_27"/>
    <w:rPr>
      <w:i w:val="1"/>
    </w:rPr>
  </w:style>
  <w:style w:styleId="Style_28" w:type="paragraph">
    <w:name w:val="heading 5"/>
    <w:basedOn w:val="Style_3"/>
    <w:next w:val="Style_3"/>
    <w:link w:val="Style_28_ch"/>
    <w:uiPriority w:val="9"/>
    <w:qFormat/>
    <w:pPr>
      <w:keepNext w:val="1"/>
      <w:keepLines w:val="1"/>
      <w:widowControl w:val="1"/>
      <w:spacing w:after="0" w:before="40"/>
      <w:ind/>
      <w:outlineLvl w:val="4"/>
    </w:pPr>
    <w:rPr>
      <w:color w:val="2E75B5"/>
    </w:rPr>
  </w:style>
  <w:style w:styleId="Style_28_ch" w:type="character">
    <w:name w:val="heading 5"/>
    <w:basedOn w:val="Style_3_ch"/>
    <w:link w:val="Style_28"/>
    <w:rPr>
      <w:color w:val="2E75B5"/>
    </w:rPr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2" w:type="paragraph">
    <w:name w:val="heading 1"/>
    <w:basedOn w:val="Style_3"/>
    <w:next w:val="Style_3"/>
    <w:link w:val="Style_2_ch"/>
    <w:uiPriority w:val="9"/>
    <w:qFormat/>
    <w:pPr>
      <w:keepNext w:val="0"/>
      <w:keepLines w:val="0"/>
      <w:pageBreakBefore w:val="0"/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spacing w:after="160" w:before="0" w:line="264" w:lineRule="auto"/>
      <w:ind w:hanging="360" w:left="360" w:right="0"/>
      <w:jc w:val="center"/>
      <w:outlineLvl w:val="0"/>
    </w:pPr>
    <w:rPr>
      <w:rFonts w:ascii="Calibri" w:hAnsi="Calibri"/>
      <w:b w:val="1"/>
      <w:i w:val="0"/>
      <w:smallCaps w:val="0"/>
      <w:strike w:val="0"/>
      <w:color w:val="000000"/>
      <w:sz w:val="28"/>
      <w:u w:val="none"/>
    </w:rPr>
  </w:style>
  <w:style w:styleId="Style_2_ch" w:type="character">
    <w:name w:val="heading 1"/>
    <w:basedOn w:val="Style_3_ch"/>
    <w:link w:val="Style_2"/>
    <w:rPr>
      <w:rFonts w:ascii="Calibri" w:hAnsi="Calibri"/>
      <w:b w:val="1"/>
      <w:i w:val="0"/>
      <w:smallCaps w:val="0"/>
      <w:strike w:val="0"/>
      <w:color w:val="000000"/>
      <w:sz w:val="28"/>
      <w:u w:val="none"/>
    </w:rPr>
  </w:style>
  <w:style w:styleId="Style_31" w:type="paragraph">
    <w:name w:val="Заголовок 11"/>
    <w:basedOn w:val="Style_23"/>
    <w:link w:val="Style_31_ch"/>
    <w:rPr>
      <w:b w:val="1"/>
      <w:sz w:val="28"/>
    </w:rPr>
  </w:style>
  <w:style w:styleId="Style_31_ch" w:type="character">
    <w:name w:val="Заголовок 11"/>
    <w:basedOn w:val="Style_23_ch"/>
    <w:link w:val="Style_31"/>
    <w:rPr>
      <w:b w:val="1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0" w:line="240" w:lineRule="auto"/>
      <w:ind/>
    </w:pPr>
    <w:rPr>
      <w:sz w:val="20"/>
    </w:rPr>
  </w:style>
  <w:style w:styleId="Style_33_ch" w:type="character">
    <w:name w:val="Footnote"/>
    <w:link w:val="Style_33"/>
    <w:rPr>
      <w:sz w:val="20"/>
    </w:rPr>
  </w:style>
  <w:style w:styleId="Style_1" w:type="paragraph">
    <w:name w:val="toc 1"/>
    <w:link w:val="Style_1_ch"/>
    <w:uiPriority w:val="39"/>
    <w:pPr>
      <w:widowControl w:val="1"/>
      <w:spacing w:after="100"/>
      <w:ind/>
    </w:pPr>
    <w:rPr>
      <w:rFonts w:ascii="Times New Roman" w:hAnsi="Times New Roman"/>
      <w:b w:val="0"/>
      <w:color w:val="000000"/>
      <w:sz w:val="28"/>
    </w:rPr>
  </w:style>
  <w:style w:styleId="Style_1_ch" w:type="character">
    <w:name w:val="toc 1"/>
    <w:link w:val="Style_1"/>
    <w:rPr>
      <w:rFonts w:ascii="Times New Roman" w:hAnsi="Times New Roman"/>
      <w:b w:val="0"/>
      <w:color w:val="000000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34" w:type="paragraph">
    <w:name w:val="Header and Footer"/>
    <w:link w:val="Style_3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0" w:type="paragraph">
    <w:name w:val="annotation text"/>
    <w:link w:val="Style_30_ch"/>
    <w:pPr>
      <w:widowControl w:val="1"/>
      <w:spacing w:line="240" w:lineRule="auto"/>
      <w:ind/>
    </w:pPr>
    <w:rPr>
      <w:sz w:val="20"/>
    </w:rPr>
  </w:style>
  <w:style w:styleId="Style_30_ch" w:type="character">
    <w:name w:val="annotation text"/>
    <w:link w:val="Style_30"/>
    <w:rPr>
      <w:sz w:val="20"/>
    </w:rPr>
  </w:style>
  <w:style w:styleId="Style_35" w:type="paragraph">
    <w:name w:val="Заголовок 51"/>
    <w:link w:val="Style_35_ch"/>
    <w:rPr>
      <w:rFonts w:asciiTheme="majorAscii" w:hAnsiTheme="majorHAnsi"/>
      <w:color w:themeColor="accent1" w:themeShade="BF" w:val="2E75B5"/>
    </w:rPr>
  </w:style>
  <w:style w:styleId="Style_35_ch" w:type="character">
    <w:name w:val="Заголовок 51"/>
    <w:link w:val="Style_35"/>
    <w:rPr>
      <w:rFonts w:asciiTheme="majorAscii" w:hAnsiTheme="majorHAnsi"/>
      <w:color w:themeColor="accent1" w:themeShade="BF" w:val="2E75B5"/>
    </w:rPr>
  </w:style>
  <w:style w:styleId="Style_36" w:type="paragraph">
    <w:name w:val="Balloon Text"/>
    <w:link w:val="Style_36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link w:val="Style_36"/>
    <w:rPr>
      <w:rFonts w:ascii="Segoe UI" w:hAnsi="Segoe UI"/>
      <w:sz w:val="18"/>
    </w:rPr>
  </w:style>
  <w:style w:styleId="Style_37" w:type="paragraph">
    <w:name w:val="Normal (Web)"/>
    <w:link w:val="Style_37_ch"/>
    <w:pPr>
      <w:widowControl w:val="1"/>
      <w:spacing w:afterAutospacing="on" w:beforeAutospacing="on" w:line="240" w:lineRule="auto"/>
      <w:ind w:firstLine="0"/>
    </w:pPr>
    <w:rPr>
      <w:rFonts w:ascii="Times New Roman" w:hAnsi="Times New Roman"/>
    </w:rPr>
  </w:style>
  <w:style w:styleId="Style_37_ch" w:type="character">
    <w:name w:val="Normal (Web)"/>
    <w:link w:val="Style_37"/>
    <w:rPr>
      <w:rFonts w:ascii="Times New Roman" w:hAnsi="Times New Roman"/>
    </w:rPr>
  </w:style>
  <w:style w:styleId="Style_38" w:type="paragraph">
    <w:name w:val="toc 9"/>
    <w:link w:val="Style_38_ch"/>
    <w:uiPriority w:val="39"/>
    <w:pPr>
      <w:widowControl w:val="1"/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23" w:type="paragraph">
    <w:name w:val="List Paragraph"/>
    <w:link w:val="Style_23_ch"/>
    <w:pPr>
      <w:widowControl w:val="1"/>
      <w:ind w:left="720"/>
      <w:contextualSpacing w:val="1"/>
    </w:pPr>
  </w:style>
  <w:style w:styleId="Style_23_ch" w:type="character">
    <w:name w:val="List Paragraph"/>
    <w:link w:val="Style_23"/>
  </w:style>
  <w:style w:styleId="Style_39" w:type="paragraph">
    <w:name w:val="toc 8"/>
    <w:link w:val="Style_39_ch"/>
    <w:uiPriority w:val="39"/>
    <w:pPr>
      <w:widowControl w:val="1"/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link w:val="Style_40_ch"/>
    <w:uiPriority w:val="39"/>
    <w:pPr>
      <w:widowControl w:val="1"/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Знак примечания1"/>
    <w:basedOn w:val="Style_13"/>
    <w:link w:val="Style_41_ch"/>
    <w:rPr>
      <w:sz w:val="16"/>
    </w:rPr>
  </w:style>
  <w:style w:styleId="Style_41_ch" w:type="character">
    <w:name w:val="Знак примечания1"/>
    <w:basedOn w:val="Style_13_ch"/>
    <w:link w:val="Style_41"/>
    <w:rPr>
      <w:sz w:val="16"/>
    </w:rPr>
  </w:style>
  <w:style w:styleId="Style_42" w:type="paragraph">
    <w:name w:val="TOC Heading"/>
    <w:link w:val="Style_42_ch"/>
    <w:pPr>
      <w:keepNext w:val="1"/>
      <w:keepLines w:val="1"/>
      <w:widowControl w:val="1"/>
      <w:spacing w:after="0" w:before="240"/>
      <w:ind w:firstLine="0" w:left="0"/>
      <w:contextualSpacing w:val="0"/>
      <w:jc w:val="left"/>
      <w:outlineLvl w:val="8"/>
    </w:pPr>
    <w:rPr>
      <w:rFonts w:asciiTheme="majorAscii" w:hAnsiTheme="majorHAnsi"/>
      <w:b w:val="0"/>
      <w:color w:themeColor="accent1" w:themeShade="BF" w:val="2E75B5"/>
      <w:sz w:val="32"/>
    </w:rPr>
  </w:style>
  <w:style w:styleId="Style_42_ch" w:type="character">
    <w:name w:val="TOC Heading"/>
    <w:link w:val="Style_42"/>
    <w:rPr>
      <w:rFonts w:asciiTheme="majorAscii" w:hAnsiTheme="majorHAnsi"/>
      <w:b w:val="0"/>
      <w:color w:themeColor="accent1" w:themeShade="BF" w:val="2E75B5"/>
      <w:sz w:val="32"/>
    </w:rPr>
  </w:style>
  <w:style w:styleId="Style_43" w:type="paragraph">
    <w:name w:val="Заголовок 41"/>
    <w:link w:val="Style_43_ch"/>
    <w:rPr>
      <w:rFonts w:asciiTheme="majorAscii" w:hAnsiTheme="majorHAnsi"/>
      <w:i w:val="1"/>
      <w:color w:themeColor="accent1" w:themeShade="BF" w:val="2E75B5"/>
      <w:sz w:val="22"/>
    </w:rPr>
  </w:style>
  <w:style w:styleId="Style_43_ch" w:type="character">
    <w:name w:val="Заголовок 41"/>
    <w:link w:val="Style_43"/>
    <w:rPr>
      <w:rFonts w:asciiTheme="majorAscii" w:hAnsiTheme="majorHAnsi"/>
      <w:i w:val="1"/>
      <w:color w:themeColor="accent1" w:themeShade="BF" w:val="2E75B5"/>
      <w:sz w:val="22"/>
    </w:rPr>
  </w:style>
  <w:style w:styleId="Style_44" w:type="paragraph">
    <w:name w:val="Subtitle"/>
    <w:basedOn w:val="Style_3"/>
    <w:next w:val="Style_3"/>
    <w:link w:val="Style_44_ch"/>
    <w:uiPriority w:val="11"/>
    <w:qFormat/>
    <w:pPr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ind w:firstLine="0"/>
      <w:jc w:val="both"/>
    </w:pPr>
    <w:rPr>
      <w:rFonts w:ascii="XO Thames" w:hAnsi="XO Thames"/>
      <w:i w:val="1"/>
    </w:rPr>
  </w:style>
  <w:style w:styleId="Style_44_ch" w:type="character">
    <w:name w:val="Subtitle"/>
    <w:basedOn w:val="Style_3_ch"/>
    <w:link w:val="Style_44"/>
    <w:rPr>
      <w:rFonts w:ascii="XO Thames" w:hAnsi="XO Thames"/>
      <w:i w:val="1"/>
    </w:rPr>
  </w:style>
  <w:style w:styleId="Style_45" w:type="paragraph">
    <w:name w:val="header"/>
    <w:link w:val="Style_45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5_ch" w:type="character">
    <w:name w:val="header"/>
    <w:link w:val="Style_45"/>
  </w:style>
  <w:style w:styleId="Style_46" w:type="paragraph">
    <w:name w:val="Title"/>
    <w:basedOn w:val="Style_3"/>
    <w:next w:val="Style_3"/>
    <w:link w:val="Style_46_ch"/>
    <w:uiPriority w:val="10"/>
    <w:qFormat/>
    <w:pPr>
      <w:keepNext w:val="0"/>
      <w:keepLines w:val="0"/>
      <w:pageBreakBefore w:val="0"/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spacing w:after="567" w:before="567" w:line="264" w:lineRule="auto"/>
      <w:ind w:firstLine="709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46_ch" w:type="character">
    <w:name w:val="Title"/>
    <w:basedOn w:val="Style_3_ch"/>
    <w:link w:val="Style_46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47" w:type="paragraph">
    <w:name w:val="heading 4"/>
    <w:basedOn w:val="Style_3"/>
    <w:next w:val="Style_3"/>
    <w:link w:val="Style_47_ch"/>
    <w:uiPriority w:val="9"/>
    <w:qFormat/>
    <w:pPr>
      <w:keepNext w:val="1"/>
      <w:keepLines w:val="1"/>
      <w:widowControl w:val="1"/>
      <w:spacing w:after="0" w:before="40"/>
      <w:ind w:firstLine="0"/>
      <w:outlineLvl w:val="3"/>
    </w:pPr>
    <w:rPr>
      <w:i w:val="1"/>
      <w:color w:val="2E75B5"/>
      <w:sz w:val="22"/>
    </w:rPr>
  </w:style>
  <w:style w:styleId="Style_47_ch" w:type="character">
    <w:name w:val="heading 4"/>
    <w:basedOn w:val="Style_3_ch"/>
    <w:link w:val="Style_47"/>
    <w:rPr>
      <w:i w:val="1"/>
      <w:color w:val="2E75B5"/>
      <w:sz w:val="22"/>
    </w:rPr>
  </w:style>
  <w:style w:styleId="Style_48" w:type="paragraph">
    <w:name w:val="heading 2"/>
    <w:basedOn w:val="Style_3"/>
    <w:next w:val="Style_3"/>
    <w:link w:val="Style_48_ch"/>
    <w:uiPriority w:val="9"/>
    <w:qFormat/>
    <w:pPr>
      <w:keepNext w:val="0"/>
      <w:keepLines w:val="0"/>
      <w:pageBreakBefore w:val="0"/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spacing w:after="160" w:before="0" w:line="264" w:lineRule="auto"/>
      <w:ind w:hanging="432" w:left="792" w:right="0"/>
      <w:jc w:val="left"/>
      <w:outlineLvl w:val="1"/>
    </w:pPr>
    <w:rPr>
      <w:rFonts w:ascii="Calibri" w:hAnsi="Calibri"/>
      <w:b w:val="1"/>
      <w:i w:val="0"/>
      <w:smallCaps w:val="0"/>
      <w:strike w:val="0"/>
      <w:color w:val="000000"/>
      <w:sz w:val="28"/>
      <w:u w:val="none"/>
    </w:rPr>
  </w:style>
  <w:style w:styleId="Style_48_ch" w:type="character">
    <w:name w:val="heading 2"/>
    <w:basedOn w:val="Style_3_ch"/>
    <w:link w:val="Style_48"/>
    <w:rPr>
      <w:rFonts w:ascii="Calibri" w:hAnsi="Calibri"/>
      <w:b w:val="1"/>
      <w:i w:val="0"/>
      <w:smallCaps w:val="0"/>
      <w:strike w:val="0"/>
      <w:color w:val="000000"/>
      <w:sz w:val="28"/>
      <w:u w:val="none"/>
    </w:rPr>
  </w:style>
  <w:style w:styleId="Style_49" w:type="paragraph">
    <w:name w:val="heading 6"/>
    <w:basedOn w:val="Style_3"/>
    <w:next w:val="Style_3"/>
    <w:link w:val="Style_49_ch"/>
    <w:uiPriority w:val="9"/>
    <w:qFormat/>
    <w:pPr>
      <w:keepNext w:val="1"/>
      <w:keepLines w:val="1"/>
      <w:widowControl w:val="1"/>
      <w:spacing w:after="40" w:before="200"/>
      <w:ind/>
      <w:outlineLvl w:val="5"/>
    </w:pPr>
    <w:rPr>
      <w:b w:val="1"/>
      <w:sz w:val="20"/>
    </w:rPr>
  </w:style>
  <w:style w:styleId="Style_49_ch" w:type="character">
    <w:name w:val="heading 6"/>
    <w:basedOn w:val="Style_3_ch"/>
    <w:link w:val="Style_49"/>
    <w:rPr>
      <w:b w:val="1"/>
      <w:sz w:val="20"/>
    </w:rPr>
  </w:style>
  <w:style w:styleId="Style_50" w:type="paragraph">
    <w:name w:val="Знак сноски1"/>
    <w:basedOn w:val="Style_13"/>
    <w:link w:val="Style_50_ch"/>
    <w:rPr>
      <w:vertAlign w:val="superscript"/>
    </w:rPr>
  </w:style>
  <w:style w:styleId="Style_50_ch" w:type="character">
    <w:name w:val="Знак сноски1"/>
    <w:basedOn w:val="Style_13_ch"/>
    <w:link w:val="Style_50"/>
    <w:rPr>
      <w:vertAlign w:val="superscript"/>
    </w:rPr>
  </w:style>
  <w:style w:styleId="Style_51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basedOn w:val="Style_51"/>
    <w:semiHidden w:val="1"/>
    <w:unhideWhenUsed w:val="1"/>
    <w:pPr>
      <w:widowControl w:val="1"/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53" w:type="table">
    <w:basedOn w:val="Style_51"/>
    <w:semiHidden w:val="1"/>
    <w:unhideWhenUsed w:val="1"/>
    <w:tblPr>
      <w:tblCellMar>
        <w:left w:type="dxa" w:w="108"/>
        <w:right w:type="dxa" w:w="108"/>
      </w:tblCellMar>
    </w:tblPr>
  </w:style>
  <w:style w:styleId="Style_54" w:type="table">
    <w:basedOn w:val="Style_51"/>
    <w:semiHidden w:val="1"/>
    <w:unhideWhenUsed w:val="1"/>
    <w:tblPr>
      <w:tblCellMar>
        <w:left w:type="dxa" w:w="108"/>
        <w:right w:type="dxa" w:w="108"/>
      </w:tblCellMar>
    </w:tblPr>
  </w:style>
  <w:style w:styleId="Style_55" w:type="table">
    <w:basedOn w:val="Style_51"/>
    <w:semiHidden w:val="1"/>
    <w:unhideWhenUsed w:val="1"/>
    <w:tblPr>
      <w:tblCellMar>
        <w:left w:type="dxa" w:w="108"/>
        <w:right w:type="dxa" w:w="108"/>
      </w:tblCellMar>
    </w:tblPr>
  </w:style>
  <w:style w:default="1" w:styleId="Style_56" w:type="table">
    <w:name w:val="TableNormal"/>
  </w:style>
  <w:style w:styleId="Style_57" w:type="table">
    <w:name w:val="Table Grid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basedOn w:val="Style_51"/>
    <w:semiHidden w:val="1"/>
    <w:unhideWhenUsed w:val="1"/>
    <w:pPr>
      <w:widowControl w:val="1"/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59" w:type="table">
    <w:basedOn w:val="Style_51"/>
    <w:semiHidden w:val="1"/>
    <w:unhideWhenUsed w:val="1"/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6.png" Type="http://schemas.openxmlformats.org/officeDocument/2006/relationships/image"/>
  <Relationship Id="rId6" Target="media/5.png" Type="http://schemas.openxmlformats.org/officeDocument/2006/relationships/image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media/3.png" Type="http://schemas.openxmlformats.org/officeDocument/2006/relationships/image"/>
  <Relationship Id="rId3" Target="media/2.png" Type="http://schemas.openxmlformats.org/officeDocument/2006/relationships/imag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media/4.png" Type="http://schemas.openxmlformats.org/officeDocument/2006/relationships/image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media/1.png" Type="http://schemas.openxmlformats.org/officeDocument/2006/relationships/image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2025-06-20T13:11:00Z</dcterms:created>
  <dcterms:modified xsi:type="dcterms:W3CDTF">2025-06-30T07:52:24Z</dcterms:modified>
</cp:coreProperties>
</file>